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92CDF" w14:textId="420C3EFB" w:rsidR="00CA5048" w:rsidRDefault="00F924BB" w:rsidP="00F924BB">
      <w:pPr>
        <w:pStyle w:val="berschrift1"/>
      </w:pPr>
      <w:r>
        <w:t>Checkliste für den Versand von Spendenbriefen</w:t>
      </w:r>
    </w:p>
    <w:p w14:paraId="20D187F7" w14:textId="21ABEA1D" w:rsidR="00F924BB" w:rsidRDefault="00F924BB" w:rsidP="00F924BB">
      <w:pPr>
        <w:pStyle w:val="berschrift2"/>
      </w:pPr>
      <w:r>
        <w:t>Vor dem Versand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19"/>
        <w:gridCol w:w="443"/>
      </w:tblGrid>
      <w:tr w:rsidR="00F924BB" w14:paraId="00844652" w14:textId="77777777" w:rsidTr="00F924BB">
        <w:tc>
          <w:tcPr>
            <w:tcW w:w="8619" w:type="dxa"/>
          </w:tcPr>
          <w:p w14:paraId="21855863" w14:textId="77777777" w:rsidR="00EB6E07" w:rsidRPr="00633424" w:rsidRDefault="00D3667D" w:rsidP="00633424">
            <w:pPr>
              <w:rPr>
                <w:rFonts w:ascii="Arial" w:hAnsi="Arial" w:cs="Arial"/>
              </w:rPr>
            </w:pPr>
            <w:r w:rsidRPr="00633424">
              <w:rPr>
                <w:rFonts w:ascii="Arial" w:hAnsi="Arial" w:cs="Arial"/>
              </w:rPr>
              <w:t xml:space="preserve">Ziele definieren: </w:t>
            </w:r>
          </w:p>
          <w:p w14:paraId="6C37E28D" w14:textId="0617EC7F" w:rsidR="007A2132" w:rsidRDefault="00D3667D" w:rsidP="00347993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Welcher Betrag soll durch Spendenbriefe realisiert werden</w:t>
            </w:r>
            <w:r w:rsidR="00EB6E07">
              <w:rPr>
                <w:rFonts w:ascii="Arial" w:hAnsi="Arial" w:cs="Arial"/>
              </w:rPr>
              <w:t>?</w:t>
            </w:r>
          </w:p>
          <w:p w14:paraId="12266FE9" w14:textId="1FC97AEF" w:rsidR="00AC7011" w:rsidRPr="007A2132" w:rsidRDefault="00E01FAC" w:rsidP="00347993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wann soll das Projekt umgesetzt werden?</w:t>
            </w:r>
          </w:p>
        </w:tc>
        <w:sdt>
          <w:sdtPr>
            <w:rPr>
              <w:rFonts w:ascii="Arial" w:hAnsi="Arial" w:cs="Arial"/>
            </w:rPr>
            <w:id w:val="-799300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67A00247" w14:textId="394630A0" w:rsidR="00F924BB" w:rsidRDefault="004A7444" w:rsidP="00F924B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15187" w14:paraId="73D7F2E6" w14:textId="77777777" w:rsidTr="00F924BB">
        <w:tc>
          <w:tcPr>
            <w:tcW w:w="8619" w:type="dxa"/>
          </w:tcPr>
          <w:p w14:paraId="1135A093" w14:textId="77777777" w:rsidR="00715187" w:rsidRDefault="006324CB" w:rsidP="00633424">
            <w:pPr>
              <w:rPr>
                <w:rFonts w:ascii="Arial" w:hAnsi="Arial" w:cs="Arial"/>
              </w:rPr>
            </w:pPr>
            <w:r w:rsidRPr="006324CB">
              <w:rPr>
                <w:rFonts w:ascii="Arial" w:hAnsi="Arial" w:cs="Arial"/>
              </w:rPr>
              <w:t>Budget und Kostenplanung</w:t>
            </w:r>
          </w:p>
          <w:p w14:paraId="15776D22" w14:textId="77777777" w:rsidR="006324CB" w:rsidRDefault="00E40537" w:rsidP="006324CB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E40537">
              <w:rPr>
                <w:rFonts w:ascii="Arial" w:hAnsi="Arial" w:cs="Arial"/>
              </w:rPr>
              <w:t>Kalkuliere ein detailliertes Budget für die Kampagne (Kosten für Druck, Porto, Design, etc.).</w:t>
            </w:r>
          </w:p>
          <w:p w14:paraId="0BB586F3" w14:textId="3655D10F" w:rsidR="00E40537" w:rsidRPr="006324CB" w:rsidRDefault="00E40537" w:rsidP="006324CB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nach Budget kann dann priorisiert werden, wer auf jeden Fall angeschrieben wird </w:t>
            </w:r>
            <w:r w:rsidR="00EA2D60">
              <w:rPr>
                <w:rFonts w:ascii="Arial" w:hAnsi="Arial" w:cs="Arial"/>
              </w:rPr>
              <w:t>und wer vielleicht erst nachgelagert</w:t>
            </w:r>
          </w:p>
        </w:tc>
        <w:sdt>
          <w:sdtPr>
            <w:rPr>
              <w:rFonts w:ascii="Arial" w:hAnsi="Arial" w:cs="Arial"/>
            </w:rPr>
            <w:id w:val="72819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4E06BEF1" w14:textId="06B58053" w:rsidR="00715187" w:rsidRDefault="004A7444" w:rsidP="00F924B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66C6B" w14:paraId="1D2C551F" w14:textId="77777777" w:rsidTr="00F924BB">
        <w:tc>
          <w:tcPr>
            <w:tcW w:w="8619" w:type="dxa"/>
          </w:tcPr>
          <w:p w14:paraId="59EEAF72" w14:textId="77777777" w:rsidR="00266C6B" w:rsidRPr="00633424" w:rsidRDefault="00266C6B" w:rsidP="00266C6B">
            <w:pPr>
              <w:rPr>
                <w:rFonts w:ascii="Arial" w:hAnsi="Arial" w:cs="Arial"/>
              </w:rPr>
            </w:pPr>
            <w:r w:rsidRPr="00633424">
              <w:rPr>
                <w:rFonts w:ascii="Arial" w:hAnsi="Arial" w:cs="Arial"/>
              </w:rPr>
              <w:t>Zielgruppe festlegen und Clustern:</w:t>
            </w:r>
          </w:p>
          <w:p w14:paraId="34CD86E6" w14:textId="77777777" w:rsidR="00266C6B" w:rsidRDefault="00266C6B" w:rsidP="00266C6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 ist am meisten bereit zu spenden für das spezifische Projekt? Bei Sachspenden sind bspw. Unternehmen interessant, die Produkte in dem Bereich produzieren</w:t>
            </w:r>
          </w:p>
          <w:p w14:paraId="6D8A7A2C" w14:textId="0972BB1F" w:rsidR="00266C6B" w:rsidRPr="00633424" w:rsidRDefault="00266C6B" w:rsidP="00266C6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33424">
              <w:rPr>
                <w:rFonts w:ascii="Arial" w:hAnsi="Arial" w:cs="Arial"/>
              </w:rPr>
              <w:t>Welche Zielgruppen können den gleichen Spendenbrief erhalten? Ein Unternehmen sollte bspw. anders angesprochen werden als ein Bürgermeister</w:t>
            </w:r>
            <w:r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-869756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747DE7A3" w14:textId="3C410DA6" w:rsidR="00266C6B" w:rsidRDefault="00266C6B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66C6B" w14:paraId="4E782EA9" w14:textId="77777777" w:rsidTr="00F924BB">
        <w:tc>
          <w:tcPr>
            <w:tcW w:w="8619" w:type="dxa"/>
          </w:tcPr>
          <w:p w14:paraId="3E97F69B" w14:textId="77777777" w:rsidR="00266C6B" w:rsidRDefault="00266C6B" w:rsidP="00266C6B">
            <w:pPr>
              <w:rPr>
                <w:rFonts w:ascii="Arial" w:hAnsi="Arial" w:cs="Arial"/>
              </w:rPr>
            </w:pPr>
            <w:r w:rsidRPr="0077469C">
              <w:rPr>
                <w:rFonts w:ascii="Arial" w:hAnsi="Arial" w:cs="Arial"/>
              </w:rPr>
              <w:t>Adressdatenbank überprüfen und aktualisieren</w:t>
            </w:r>
          </w:p>
          <w:p w14:paraId="189046B4" w14:textId="77777777" w:rsidR="00266C6B" w:rsidRPr="001838B6" w:rsidRDefault="00266C6B" w:rsidP="00266C6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838B6">
              <w:rPr>
                <w:rFonts w:ascii="Arial" w:hAnsi="Arial" w:cs="Arial"/>
              </w:rPr>
              <w:t>Aktualisiere die Adressliste, um sicherzustellen, dass die Daten korrekt und aktuell sind.</w:t>
            </w:r>
          </w:p>
          <w:p w14:paraId="355556AD" w14:textId="77777777" w:rsidR="00F113F7" w:rsidRDefault="00F113F7" w:rsidP="00266C6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Penibel prüfen, dass alles richtig geschrieben ist</w:t>
            </w:r>
            <w:r w:rsidR="0050500C">
              <w:rPr>
                <w:rFonts w:ascii="Arial" w:hAnsi="Arial" w:cs="Arial"/>
              </w:rPr>
              <w:t xml:space="preserve">: vor allem die Namen. Wenn der </w:t>
            </w:r>
            <w:r w:rsidR="002324DE">
              <w:rPr>
                <w:rFonts w:ascii="Arial" w:hAnsi="Arial" w:cs="Arial"/>
              </w:rPr>
              <w:t>N</w:t>
            </w:r>
            <w:r w:rsidR="0050500C">
              <w:rPr>
                <w:rFonts w:ascii="Arial" w:hAnsi="Arial" w:cs="Arial"/>
              </w:rPr>
              <w:t>ame nicht stimmt, geht die Spendenbereitschaft auf 0.</w:t>
            </w:r>
          </w:p>
          <w:p w14:paraId="48CA584F" w14:textId="1CA68861" w:rsidR="00B67D00" w:rsidRPr="001838B6" w:rsidRDefault="00B67D00" w:rsidP="00266C6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kann sich auch lohnen </w:t>
            </w:r>
            <w:r w:rsidR="006F1496">
              <w:rPr>
                <w:rFonts w:ascii="Arial" w:hAnsi="Arial" w:cs="Arial"/>
              </w:rPr>
              <w:t>den Personen aus der Adressdatenbank Kriterien wie Spe</w:t>
            </w:r>
            <w:r w:rsidR="00ED5B38">
              <w:rPr>
                <w:rFonts w:ascii="Arial" w:hAnsi="Arial" w:cs="Arial"/>
              </w:rPr>
              <w:t>n</w:t>
            </w:r>
            <w:r w:rsidR="006F1496">
              <w:rPr>
                <w:rFonts w:ascii="Arial" w:hAnsi="Arial" w:cs="Arial"/>
              </w:rPr>
              <w:t>denverhalten</w:t>
            </w:r>
            <w:r w:rsidR="00ED5B38">
              <w:rPr>
                <w:rFonts w:ascii="Arial" w:hAnsi="Arial" w:cs="Arial"/>
              </w:rPr>
              <w:t xml:space="preserve"> und potenzielle Betragshöhen </w:t>
            </w:r>
            <w:r w:rsidR="00E71EF6">
              <w:rPr>
                <w:rFonts w:ascii="Arial" w:hAnsi="Arial" w:cs="Arial"/>
              </w:rPr>
              <w:t xml:space="preserve">zuzuordnen. Wenn nur ein begrenztes Budget zur Verfügung steht, können anhand der Kriterien Priorisierungen vorgenommen werden </w:t>
            </w:r>
          </w:p>
        </w:tc>
        <w:sdt>
          <w:sdtPr>
            <w:rPr>
              <w:rFonts w:ascii="Arial" w:hAnsi="Arial" w:cs="Arial"/>
            </w:rPr>
            <w:id w:val="-1137188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15AAA492" w14:textId="50166ECF" w:rsidR="00266C6B" w:rsidRDefault="00266C6B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66C6B" w14:paraId="616AD6E1" w14:textId="77777777" w:rsidTr="00F924BB">
        <w:tc>
          <w:tcPr>
            <w:tcW w:w="8619" w:type="dxa"/>
          </w:tcPr>
          <w:p w14:paraId="73A2D704" w14:textId="0030D91C" w:rsidR="00BA73E5" w:rsidRPr="00BA73E5" w:rsidRDefault="008D5909" w:rsidP="00BA73E5">
            <w:pPr>
              <w:rPr>
                <w:rFonts w:ascii="Arial" w:hAnsi="Arial" w:cs="Arial"/>
              </w:rPr>
            </w:pPr>
            <w:r w:rsidRPr="008D5909">
              <w:rPr>
                <w:rFonts w:ascii="Arial" w:hAnsi="Arial" w:cs="Arial"/>
              </w:rPr>
              <w:t xml:space="preserve">Inhalt und Design des </w:t>
            </w:r>
            <w:r>
              <w:rPr>
                <w:rFonts w:ascii="Arial" w:hAnsi="Arial" w:cs="Arial"/>
              </w:rPr>
              <w:t>Sp</w:t>
            </w:r>
            <w:r w:rsidRPr="008D5909">
              <w:rPr>
                <w:rFonts w:ascii="Arial" w:hAnsi="Arial" w:cs="Arial"/>
              </w:rPr>
              <w:t>endenbriefs auf persönliche Gegebenheiten anpassen</w:t>
            </w:r>
          </w:p>
        </w:tc>
        <w:sdt>
          <w:sdtPr>
            <w:rPr>
              <w:rFonts w:ascii="Arial" w:hAnsi="Arial" w:cs="Arial"/>
            </w:rPr>
            <w:id w:val="910044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491FBB8C" w14:textId="72C12FD9" w:rsidR="00266C6B" w:rsidRDefault="00266C6B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B2CEE" w14:paraId="1469A224" w14:textId="77777777" w:rsidTr="00F924BB">
        <w:tc>
          <w:tcPr>
            <w:tcW w:w="8619" w:type="dxa"/>
          </w:tcPr>
          <w:p w14:paraId="0E5B495C" w14:textId="77777777" w:rsidR="001B4A89" w:rsidRDefault="00DB2CEE" w:rsidP="00BA73E5">
            <w:pPr>
              <w:rPr>
                <w:rFonts w:ascii="Arial" w:hAnsi="Arial" w:cs="Arial"/>
              </w:rPr>
            </w:pPr>
            <w:r w:rsidRPr="00DB2CEE">
              <w:rPr>
                <w:rFonts w:ascii="Arial" w:hAnsi="Arial" w:cs="Arial"/>
              </w:rPr>
              <w:t xml:space="preserve">Wiedererkennungswert </w:t>
            </w:r>
            <w:r>
              <w:rPr>
                <w:rFonts w:ascii="Arial" w:hAnsi="Arial" w:cs="Arial"/>
              </w:rPr>
              <w:t xml:space="preserve">und </w:t>
            </w:r>
            <w:r w:rsidR="001B4A89">
              <w:rPr>
                <w:rFonts w:ascii="Arial" w:hAnsi="Arial" w:cs="Arial"/>
              </w:rPr>
              <w:t>Interesse durch den</w:t>
            </w:r>
            <w:r w:rsidRPr="00DB2CEE">
              <w:rPr>
                <w:rFonts w:ascii="Arial" w:hAnsi="Arial" w:cs="Arial"/>
              </w:rPr>
              <w:t xml:space="preserve"> Briefumschlag schaffen: </w:t>
            </w:r>
          </w:p>
          <w:p w14:paraId="4C1EC53E" w14:textId="05B97635" w:rsidR="00271538" w:rsidRDefault="00DB2CEE" w:rsidP="001B4A89">
            <w:pPr>
              <w:pStyle w:val="Listenabsatz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1B4A89">
              <w:rPr>
                <w:rFonts w:ascii="Arial" w:hAnsi="Arial" w:cs="Arial"/>
              </w:rPr>
              <w:t>Bspw., wenn das Logo vom der THW</w:t>
            </w:r>
            <w:r w:rsidR="00AA5B91">
              <w:rPr>
                <w:rFonts w:ascii="Arial" w:hAnsi="Arial" w:cs="Arial"/>
              </w:rPr>
              <w:t>-</w:t>
            </w:r>
            <w:r w:rsidRPr="001B4A89">
              <w:rPr>
                <w:rFonts w:ascii="Arial" w:hAnsi="Arial" w:cs="Arial"/>
              </w:rPr>
              <w:t xml:space="preserve">Helfervereinigung darauf ist oder ein anderes Symbol mit starkem Bezug in der Region und zum THW. </w:t>
            </w:r>
            <w:r w:rsidR="00271538">
              <w:rPr>
                <w:rFonts w:ascii="Arial" w:hAnsi="Arial" w:cs="Arial"/>
              </w:rPr>
              <w:t>Zum Aufbringen</w:t>
            </w:r>
            <w:r w:rsidRPr="001B4A89">
              <w:rPr>
                <w:rFonts w:ascii="Arial" w:hAnsi="Arial" w:cs="Arial"/>
              </w:rPr>
              <w:t xml:space="preserve"> kann ein Stempe</w:t>
            </w:r>
            <w:r w:rsidR="00A9185E">
              <w:rPr>
                <w:rFonts w:ascii="Arial" w:hAnsi="Arial" w:cs="Arial"/>
              </w:rPr>
              <w:t>l, ein Aufkleber</w:t>
            </w:r>
            <w:r w:rsidRPr="001B4A89">
              <w:rPr>
                <w:rFonts w:ascii="Arial" w:hAnsi="Arial" w:cs="Arial"/>
              </w:rPr>
              <w:t xml:space="preserve"> oder ein</w:t>
            </w:r>
            <w:r w:rsidR="001B4A89">
              <w:rPr>
                <w:rFonts w:ascii="Arial" w:hAnsi="Arial" w:cs="Arial"/>
              </w:rPr>
              <w:t xml:space="preserve"> </w:t>
            </w:r>
            <w:r w:rsidRPr="001B4A89">
              <w:rPr>
                <w:rFonts w:ascii="Arial" w:hAnsi="Arial" w:cs="Arial"/>
              </w:rPr>
              <w:t>Drucker</w:t>
            </w:r>
            <w:r w:rsidR="001B4A89">
              <w:rPr>
                <w:rFonts w:ascii="Arial" w:hAnsi="Arial" w:cs="Arial"/>
              </w:rPr>
              <w:t xml:space="preserve"> genutzt werden</w:t>
            </w:r>
            <w:r w:rsidRPr="001B4A89">
              <w:rPr>
                <w:rFonts w:ascii="Arial" w:hAnsi="Arial" w:cs="Arial"/>
              </w:rPr>
              <w:t xml:space="preserve">. </w:t>
            </w:r>
          </w:p>
          <w:p w14:paraId="6620FC8D" w14:textId="5381A720" w:rsidR="00DB2CEE" w:rsidRPr="001B4A89" w:rsidRDefault="00DB2CEE" w:rsidP="001B4A89">
            <w:pPr>
              <w:pStyle w:val="Listenabsatz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1B4A89">
              <w:rPr>
                <w:rFonts w:ascii="Arial" w:hAnsi="Arial" w:cs="Arial"/>
              </w:rPr>
              <w:t>Ein Claim ist auch nicht verkehrt, wie: Helfen sie Leben zu retten und das Ehrenamt zu stärken.</w:t>
            </w:r>
          </w:p>
        </w:tc>
        <w:tc>
          <w:tcPr>
            <w:tcW w:w="443" w:type="dxa"/>
          </w:tcPr>
          <w:p w14:paraId="1A85A723" w14:textId="77777777" w:rsidR="00DB2CEE" w:rsidRDefault="00DB2CEE" w:rsidP="00266C6B">
            <w:pPr>
              <w:rPr>
                <w:rFonts w:ascii="Arial" w:hAnsi="Arial" w:cs="Arial"/>
              </w:rPr>
            </w:pPr>
          </w:p>
        </w:tc>
      </w:tr>
      <w:tr w:rsidR="00266C6B" w14:paraId="23001A02" w14:textId="77777777" w:rsidTr="00F924BB">
        <w:tc>
          <w:tcPr>
            <w:tcW w:w="8619" w:type="dxa"/>
          </w:tcPr>
          <w:p w14:paraId="112A9874" w14:textId="77777777" w:rsidR="00266C6B" w:rsidRDefault="00266C6B" w:rsidP="00266C6B">
            <w:pPr>
              <w:rPr>
                <w:rFonts w:ascii="Arial" w:hAnsi="Arial" w:cs="Arial"/>
              </w:rPr>
            </w:pPr>
            <w:r w:rsidRPr="00EA5EC4">
              <w:rPr>
                <w:rFonts w:ascii="Arial" w:hAnsi="Arial" w:cs="Arial"/>
              </w:rPr>
              <w:t>Beilagen und Antwortmöglichkeiten vorbereiten</w:t>
            </w:r>
          </w:p>
          <w:p w14:paraId="7D78B098" w14:textId="77777777" w:rsidR="00266C6B" w:rsidRDefault="00266C6B" w:rsidP="00266C6B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E15F5">
              <w:rPr>
                <w:rFonts w:ascii="Arial" w:hAnsi="Arial" w:cs="Arial"/>
              </w:rPr>
              <w:t>Erstelle Beilagen wie Überweisungsträger</w:t>
            </w:r>
            <w:r>
              <w:rPr>
                <w:rFonts w:ascii="Arial" w:hAnsi="Arial" w:cs="Arial"/>
              </w:rPr>
              <w:t xml:space="preserve"> und</w:t>
            </w:r>
            <w:r w:rsidRPr="002E15F5">
              <w:rPr>
                <w:rFonts w:ascii="Arial" w:hAnsi="Arial" w:cs="Arial"/>
              </w:rPr>
              <w:t xml:space="preserve"> Informationsflyer</w:t>
            </w:r>
            <w:r>
              <w:rPr>
                <w:rFonts w:ascii="Arial" w:hAnsi="Arial" w:cs="Arial"/>
              </w:rPr>
              <w:t>. Anstatt eines Informationsflyers kann auch auf eine aussagefähige Website verwiesen werden (bspw. QR-Code auf Spendenbrief)</w:t>
            </w:r>
          </w:p>
          <w:p w14:paraId="5AC25A97" w14:textId="64FBF27C" w:rsidR="00832E5F" w:rsidRPr="00326536" w:rsidRDefault="00266C6B" w:rsidP="0032653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Bereite die Dankesschreiben vor</w:t>
            </w:r>
          </w:p>
        </w:tc>
        <w:sdt>
          <w:sdtPr>
            <w:rPr>
              <w:rFonts w:ascii="Arial" w:hAnsi="Arial" w:cs="Arial"/>
            </w:rPr>
            <w:id w:val="-1855721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6D1A3F6D" w14:textId="07295DD9" w:rsidR="00266C6B" w:rsidRDefault="00266C6B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66C6B" w14:paraId="5300BC44" w14:textId="77777777" w:rsidTr="00F924BB">
        <w:tc>
          <w:tcPr>
            <w:tcW w:w="8619" w:type="dxa"/>
          </w:tcPr>
          <w:p w14:paraId="6F450F63" w14:textId="77777777" w:rsidR="00266C6B" w:rsidRDefault="00266C6B" w:rsidP="00266C6B">
            <w:pPr>
              <w:rPr>
                <w:rFonts w:ascii="Arial" w:hAnsi="Arial" w:cs="Arial"/>
              </w:rPr>
            </w:pPr>
            <w:r w:rsidRPr="00347993">
              <w:rPr>
                <w:rFonts w:ascii="Arial" w:hAnsi="Arial" w:cs="Arial"/>
              </w:rPr>
              <w:t>Rechtskonformität und Datenschutz sicherstellen</w:t>
            </w:r>
          </w:p>
          <w:p w14:paraId="55F2774C" w14:textId="692ABEAC" w:rsidR="00266C6B" w:rsidRPr="00347993" w:rsidRDefault="00266C6B" w:rsidP="00266C6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A1AE1">
              <w:rPr>
                <w:rFonts w:ascii="Arial" w:hAnsi="Arial" w:cs="Arial"/>
              </w:rPr>
              <w:t>Überprüfe, ob der Spendenbrief den gesetzlichen Anforderungen entspricht (z.B. Impressum, steuerliche Hinweise</w:t>
            </w:r>
            <w:r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hAnsi="Arial" w:cs="Arial"/>
            </w:rPr>
            <w:id w:val="-1233840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51D77DC4" w14:textId="5AE539B1" w:rsidR="00266C6B" w:rsidRDefault="00266C6B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66C6B" w14:paraId="092FA4C9" w14:textId="77777777" w:rsidTr="00F924BB">
        <w:tc>
          <w:tcPr>
            <w:tcW w:w="8619" w:type="dxa"/>
          </w:tcPr>
          <w:p w14:paraId="1C9EEFD3" w14:textId="39C30944" w:rsidR="00266C6B" w:rsidRDefault="00266C6B" w:rsidP="00266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Testversand durchführen (optional)</w:t>
            </w:r>
          </w:p>
          <w:p w14:paraId="6F22057E" w14:textId="77777777" w:rsidR="00266C6B" w:rsidRDefault="00266C6B" w:rsidP="00266C6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26F39">
              <w:rPr>
                <w:rFonts w:ascii="Arial" w:hAnsi="Arial" w:cs="Arial"/>
              </w:rPr>
              <w:t>Führe einen Testversand an eine kleine Stichprobe durch, um das Layout, die Lieferung und die Reaktion zu überprüfen</w:t>
            </w:r>
          </w:p>
          <w:p w14:paraId="14BC7FDC" w14:textId="77777777" w:rsidR="00266C6B" w:rsidRDefault="00266C6B" w:rsidP="00266C6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26F39">
              <w:rPr>
                <w:rFonts w:ascii="Arial" w:hAnsi="Arial" w:cs="Arial"/>
              </w:rPr>
              <w:t>Achte auf Feedback und nimm notwendige Anpassungen vor.</w:t>
            </w:r>
          </w:p>
          <w:p w14:paraId="5E436467" w14:textId="783F1371" w:rsidR="00266C6B" w:rsidRPr="00CA2AF3" w:rsidRDefault="00266C6B" w:rsidP="00266C6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Falls ein Testversand zu aufwendig ist, gib den Spendenbrief samt Umschlag einer Person, die erst mal keinen Bezug zum Projekt hat, damit diese den Spendenbrief konstruktiv und sachlich bewerten kann</w:t>
            </w:r>
          </w:p>
        </w:tc>
        <w:sdt>
          <w:sdtPr>
            <w:rPr>
              <w:rFonts w:ascii="Arial" w:hAnsi="Arial" w:cs="Arial"/>
            </w:rPr>
            <w:id w:val="-1603029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5A6FAC3E" w14:textId="321F622E" w:rsidR="00266C6B" w:rsidRDefault="00135501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5F9C" w14:paraId="34B37D19" w14:textId="77777777" w:rsidTr="00F924BB">
        <w:tc>
          <w:tcPr>
            <w:tcW w:w="8619" w:type="dxa"/>
          </w:tcPr>
          <w:p w14:paraId="4ED15492" w14:textId="5418E6A2" w:rsidR="002D1528" w:rsidRPr="002D1528" w:rsidRDefault="002D1528" w:rsidP="002D1528">
            <w:pPr>
              <w:rPr>
                <w:rFonts w:ascii="Arial" w:hAnsi="Arial" w:cs="Arial"/>
              </w:rPr>
            </w:pPr>
            <w:r w:rsidRPr="002D1528">
              <w:rPr>
                <w:rFonts w:ascii="Arial" w:hAnsi="Arial" w:cs="Arial"/>
              </w:rPr>
              <w:t>Kampagnenkoordinierung mit anderen Kanälen:</w:t>
            </w:r>
          </w:p>
          <w:p w14:paraId="06ABD875" w14:textId="43F24EC8" w:rsidR="005B5F9C" w:rsidRPr="00890943" w:rsidRDefault="002D1528" w:rsidP="00890943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2D1528">
              <w:rPr>
                <w:rFonts w:ascii="Arial" w:hAnsi="Arial" w:cs="Arial"/>
              </w:rPr>
              <w:lastRenderedPageBreak/>
              <w:t>Koordiniere die Spendenbriefkampagne mit anderen Kommunikationskanälen wie E-Mail-Marketing, Social Media oder Events.</w:t>
            </w:r>
            <w:r w:rsidR="00703E5F">
              <w:rPr>
                <w:rFonts w:ascii="Arial" w:hAnsi="Arial" w:cs="Arial"/>
              </w:rPr>
              <w:t xml:space="preserve"> (E-Mail-Marketing ist vor allem interessant, wenn das Budget nicht reicht, alle Kontakte per brief anzuschreiben) </w:t>
            </w:r>
          </w:p>
        </w:tc>
        <w:sdt>
          <w:sdtPr>
            <w:rPr>
              <w:rFonts w:ascii="Arial" w:hAnsi="Arial" w:cs="Arial"/>
            </w:rPr>
            <w:id w:val="-2019611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099BAFCA" w14:textId="245ECEE8" w:rsidR="005B5F9C" w:rsidRDefault="00135501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90943" w14:paraId="7F481969" w14:textId="77777777" w:rsidTr="00F924BB">
        <w:tc>
          <w:tcPr>
            <w:tcW w:w="8619" w:type="dxa"/>
          </w:tcPr>
          <w:p w14:paraId="3E00B1A4" w14:textId="7B6BF46D" w:rsidR="00890943" w:rsidRDefault="00890943" w:rsidP="002D1528">
            <w:pPr>
              <w:rPr>
                <w:rFonts w:ascii="Arial" w:hAnsi="Arial" w:cs="Arial"/>
              </w:rPr>
            </w:pPr>
            <w:r w:rsidRPr="00890943">
              <w:rPr>
                <w:rFonts w:ascii="Arial" w:hAnsi="Arial" w:cs="Arial"/>
              </w:rPr>
              <w:t>Vorbereitung von FAQs</w:t>
            </w:r>
            <w:r w:rsidR="00DE7FC5">
              <w:rPr>
                <w:rFonts w:ascii="Arial" w:hAnsi="Arial" w:cs="Arial"/>
              </w:rPr>
              <w:t xml:space="preserve">, Verantwortlichkeiten </w:t>
            </w:r>
            <w:r w:rsidRPr="00890943">
              <w:rPr>
                <w:rFonts w:ascii="Arial" w:hAnsi="Arial" w:cs="Arial"/>
              </w:rPr>
              <w:t>und Ansprechpartne</w:t>
            </w:r>
            <w:r w:rsidR="00DE7FC5">
              <w:rPr>
                <w:rFonts w:ascii="Arial" w:hAnsi="Arial" w:cs="Arial"/>
              </w:rPr>
              <w:t>r festlegen</w:t>
            </w:r>
          </w:p>
          <w:p w14:paraId="4C6E08D0" w14:textId="77777777" w:rsidR="00890943" w:rsidRDefault="00890943" w:rsidP="00890943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90943">
              <w:rPr>
                <w:rFonts w:ascii="Arial" w:hAnsi="Arial" w:cs="Arial"/>
              </w:rPr>
              <w:t>Erstelle eine Liste mit häufig gestellten Fragen (FAQs) zu Spenden, steuerlichen Abzugsfähigkeit und der Verwendung der Gelder.</w:t>
            </w:r>
          </w:p>
          <w:p w14:paraId="768BBCE3" w14:textId="382EDE62" w:rsidR="00DE7FC5" w:rsidRPr="00890943" w:rsidRDefault="00DE7FC5" w:rsidP="00890943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sollte im Vorfeld festgelegt werden, wer welche Aufgaben während der Spendenkampagne hat</w:t>
            </w:r>
          </w:p>
          <w:p w14:paraId="3A8655CE" w14:textId="368B960C" w:rsidR="00890943" w:rsidRPr="00890943" w:rsidRDefault="00E350F4" w:rsidP="00890943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sollte ein Ansprechpartner festgelegt werden, der im Spendenbrief für Rückfragen zuständig ist</w:t>
            </w:r>
            <w:r w:rsidR="00207E50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-932670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4E9683B8" w14:textId="10E36EE2" w:rsidR="00890943" w:rsidRDefault="00135501" w:rsidP="00266C6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6A0857A8" w14:textId="489FA368" w:rsidR="00F924BB" w:rsidRDefault="00F924BB" w:rsidP="00F924BB">
      <w:pPr>
        <w:pStyle w:val="berschrift2"/>
      </w:pPr>
      <w:r>
        <w:t xml:space="preserve">Während dem Versand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19"/>
        <w:gridCol w:w="443"/>
      </w:tblGrid>
      <w:tr w:rsidR="0052124C" w14:paraId="77DB5A49" w14:textId="77777777" w:rsidTr="004311A5">
        <w:tc>
          <w:tcPr>
            <w:tcW w:w="8619" w:type="dxa"/>
          </w:tcPr>
          <w:p w14:paraId="0AD04F67" w14:textId="73C35F4D" w:rsidR="0052124C" w:rsidRPr="00633424" w:rsidRDefault="0052124C" w:rsidP="004311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Timing beachten</w:t>
            </w:r>
            <w:r w:rsidRPr="00633424">
              <w:rPr>
                <w:rFonts w:ascii="Arial" w:hAnsi="Arial" w:cs="Arial"/>
              </w:rPr>
              <w:t xml:space="preserve">: </w:t>
            </w:r>
          </w:p>
          <w:p w14:paraId="5BBBD3B2" w14:textId="145C8F65" w:rsidR="0052124C" w:rsidRPr="00DD65D2" w:rsidRDefault="007868BE" w:rsidP="00DD65D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7868BE">
              <w:rPr>
                <w:rFonts w:ascii="Arial" w:hAnsi="Arial" w:cs="Arial"/>
              </w:rPr>
              <w:t>Plane den Versandzeitpunkt sorgfältig (z.B. nicht während Feiertagen oder Urlaubszeiten).</w:t>
            </w:r>
          </w:p>
        </w:tc>
        <w:sdt>
          <w:sdtPr>
            <w:rPr>
              <w:rFonts w:ascii="Arial" w:hAnsi="Arial" w:cs="Arial"/>
            </w:rPr>
            <w:id w:val="-94631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4FB54315" w14:textId="77777777" w:rsidR="0052124C" w:rsidRDefault="0052124C" w:rsidP="004311A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2124C" w14:paraId="1426C688" w14:textId="77777777" w:rsidTr="004311A5">
        <w:tc>
          <w:tcPr>
            <w:tcW w:w="8619" w:type="dxa"/>
          </w:tcPr>
          <w:p w14:paraId="6CFE1BE1" w14:textId="77777777" w:rsidR="0052124C" w:rsidRDefault="006819D2" w:rsidP="006819D2">
            <w:pPr>
              <w:rPr>
                <w:rFonts w:ascii="Arial" w:hAnsi="Arial" w:cs="Arial"/>
              </w:rPr>
            </w:pPr>
            <w:r w:rsidRPr="006819D2">
              <w:rPr>
                <w:rFonts w:ascii="Arial" w:hAnsi="Arial" w:cs="Arial"/>
              </w:rPr>
              <w:t>Druck und Versand</w:t>
            </w:r>
          </w:p>
          <w:p w14:paraId="3EB90CDA" w14:textId="77777777" w:rsidR="006819D2" w:rsidRPr="006819D2" w:rsidRDefault="006819D2" w:rsidP="006819D2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819D2">
              <w:rPr>
                <w:rFonts w:ascii="Arial" w:hAnsi="Arial" w:cs="Arial"/>
              </w:rPr>
              <w:t>Überwache den Druckprozess und kontrolliere die Qualität der Briefe und Beilagen.</w:t>
            </w:r>
          </w:p>
          <w:p w14:paraId="16228629" w14:textId="789F1278" w:rsidR="006819D2" w:rsidRPr="006819D2" w:rsidRDefault="006819D2" w:rsidP="006819D2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6819D2">
              <w:rPr>
                <w:rFonts w:ascii="Arial" w:hAnsi="Arial" w:cs="Arial"/>
              </w:rPr>
              <w:t xml:space="preserve">Koordiniere den Versand mit der Post oder einem </w:t>
            </w:r>
            <w:r w:rsidR="00DD65D2" w:rsidRPr="006819D2">
              <w:rPr>
                <w:rFonts w:ascii="Arial" w:hAnsi="Arial" w:cs="Arial"/>
              </w:rPr>
              <w:t>Versanddienstleister.</w:t>
            </w:r>
            <w:r w:rsidR="00DD65D2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gilt natürlich nur, wenn es ein Dienstleister macht und nicht ihr selbst</w:t>
            </w:r>
            <w:r w:rsidR="00413EDC">
              <w:rPr>
                <w:rFonts w:ascii="Arial" w:hAnsi="Arial" w:cs="Arial"/>
              </w:rPr>
              <w:t xml:space="preserve">) </w:t>
            </w:r>
          </w:p>
        </w:tc>
        <w:sdt>
          <w:sdtPr>
            <w:rPr>
              <w:rFonts w:ascii="Arial" w:hAnsi="Arial" w:cs="Arial"/>
            </w:rPr>
            <w:id w:val="950516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45818060" w14:textId="77777777" w:rsidR="0052124C" w:rsidRDefault="0052124C" w:rsidP="004311A5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2124C" w14:paraId="3F854B2B" w14:textId="77777777" w:rsidTr="004311A5">
        <w:tc>
          <w:tcPr>
            <w:tcW w:w="8619" w:type="dxa"/>
          </w:tcPr>
          <w:p w14:paraId="2E9B1936" w14:textId="7FAE1F26" w:rsidR="0052124C" w:rsidRDefault="00413EDC" w:rsidP="004311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Nachverfolgung der </w:t>
            </w:r>
          </w:p>
          <w:p w14:paraId="4D3FEDBC" w14:textId="272A2C9A" w:rsidR="0052124C" w:rsidRPr="001838B6" w:rsidRDefault="00325804" w:rsidP="004311A5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25804">
              <w:rPr>
                <w:rFonts w:ascii="Arial" w:hAnsi="Arial" w:cs="Arial"/>
              </w:rPr>
              <w:t>Dokumentiere Rückläufer und aktualisiere die Adressdatenbank entsprechend.</w:t>
            </w:r>
            <w:r w:rsidR="00833C2F">
              <w:rPr>
                <w:rFonts w:ascii="Arial" w:hAnsi="Arial" w:cs="Arial"/>
              </w:rPr>
              <w:t xml:space="preserve"> Versende die Brief</w:t>
            </w:r>
            <w:r w:rsidR="00641AD2">
              <w:rPr>
                <w:rFonts w:ascii="Arial" w:hAnsi="Arial" w:cs="Arial"/>
              </w:rPr>
              <w:t>e</w:t>
            </w:r>
            <w:r w:rsidR="00833C2F">
              <w:rPr>
                <w:rFonts w:ascii="Arial" w:hAnsi="Arial" w:cs="Arial"/>
              </w:rPr>
              <w:t xml:space="preserve"> dann mit der aktuellen Adresse erneut.</w:t>
            </w:r>
          </w:p>
        </w:tc>
        <w:sdt>
          <w:sdtPr>
            <w:rPr>
              <w:rFonts w:ascii="Arial" w:hAnsi="Arial" w:cs="Arial"/>
            </w:rPr>
            <w:id w:val="-154852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28903671" w14:textId="77777777" w:rsidR="0052124C" w:rsidRDefault="0052124C" w:rsidP="004311A5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2C10E2E2" w14:textId="3B492E77" w:rsidR="00F924BB" w:rsidRDefault="00F924BB" w:rsidP="00F924BB">
      <w:pPr>
        <w:pStyle w:val="berschrift2"/>
      </w:pPr>
      <w:r>
        <w:t>Nach dem Versand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19"/>
        <w:gridCol w:w="443"/>
      </w:tblGrid>
      <w:tr w:rsidR="009F5F63" w14:paraId="30B39BFB" w14:textId="77777777" w:rsidTr="004311A5">
        <w:tc>
          <w:tcPr>
            <w:tcW w:w="8619" w:type="dxa"/>
          </w:tcPr>
          <w:p w14:paraId="6C673650" w14:textId="77777777" w:rsidR="00987865" w:rsidRPr="00987865" w:rsidRDefault="00987865" w:rsidP="00987865">
            <w:pPr>
              <w:rPr>
                <w:rFonts w:ascii="Arial" w:hAnsi="Arial" w:cs="Arial"/>
              </w:rPr>
            </w:pPr>
            <w:r w:rsidRPr="00987865">
              <w:rPr>
                <w:rFonts w:ascii="Arial" w:hAnsi="Arial" w:cs="Arial"/>
              </w:rPr>
              <w:t>Reaktionen und Ergebnisse überwachen:</w:t>
            </w:r>
          </w:p>
          <w:p w14:paraId="3F0B5AA1" w14:textId="77777777" w:rsidR="00987865" w:rsidRPr="00987865" w:rsidRDefault="00987865" w:rsidP="00987865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87865">
              <w:rPr>
                <w:rFonts w:ascii="Arial" w:hAnsi="Arial" w:cs="Arial"/>
              </w:rPr>
              <w:t>Verfolge eingehende Spenden und analysiere die Rücklaufquote.</w:t>
            </w:r>
          </w:p>
          <w:p w14:paraId="08991C4B" w14:textId="31A0B625" w:rsidR="009F5F63" w:rsidRPr="007A2132" w:rsidRDefault="00987865" w:rsidP="00987865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987865">
              <w:rPr>
                <w:rFonts w:ascii="Arial" w:hAnsi="Arial" w:cs="Arial"/>
              </w:rPr>
              <w:t>Erfasse alle eingehenden Antworten und Rückmeldungen (z.B. Rücklaufquote, Spendenhöhe, neue Spender).</w:t>
            </w:r>
          </w:p>
        </w:tc>
        <w:sdt>
          <w:sdtPr>
            <w:rPr>
              <w:rFonts w:ascii="Arial" w:hAnsi="Arial" w:cs="Arial"/>
            </w:rPr>
            <w:id w:val="51102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74DF2C4E" w14:textId="40B44104" w:rsidR="009F5F63" w:rsidRDefault="00067E14" w:rsidP="004311A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67E14" w14:paraId="1C41400E" w14:textId="77777777" w:rsidTr="004311A5">
        <w:tc>
          <w:tcPr>
            <w:tcW w:w="8619" w:type="dxa"/>
          </w:tcPr>
          <w:p w14:paraId="426AD73A" w14:textId="77777777" w:rsidR="00067E14" w:rsidRDefault="00067E14" w:rsidP="00067E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(Potenzielle) Spender auf dem Laufenden halten</w:t>
            </w:r>
          </w:p>
          <w:p w14:paraId="14F9B990" w14:textId="77777777" w:rsidR="00067E14" w:rsidRDefault="00067E14" w:rsidP="00067E14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Allgemein kann auf Social-Media über den Projektfortschritt berichtet werden</w:t>
            </w:r>
          </w:p>
          <w:p w14:paraId="72E5E357" w14:textId="3D270F9F" w:rsidR="00067E14" w:rsidRPr="00164A1E" w:rsidRDefault="00067E14" w:rsidP="00067E14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einer großen Spende während der Laufzeit empfiehlt sich der persönliche Kontakt. Hier kann sich bspw. bedankt werden, dass durch die Spende nur noch X Euro fehlen und die S</w:t>
            </w:r>
            <w:r w:rsidR="00E62FEF"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</w:rPr>
              <w:t>nde einen großen Impact hat.</w:t>
            </w:r>
          </w:p>
        </w:tc>
        <w:sdt>
          <w:sdtPr>
            <w:rPr>
              <w:rFonts w:ascii="Arial" w:hAnsi="Arial" w:cs="Arial"/>
            </w:rPr>
            <w:id w:val="523285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784F7B7C" w14:textId="6B39CCD9" w:rsidR="00067E14" w:rsidRDefault="00067E14" w:rsidP="00067E1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67E14" w14:paraId="1FBDA8D5" w14:textId="77777777" w:rsidTr="004311A5">
        <w:tc>
          <w:tcPr>
            <w:tcW w:w="8619" w:type="dxa"/>
          </w:tcPr>
          <w:p w14:paraId="0DC183C1" w14:textId="64B15543" w:rsidR="00067E14" w:rsidRPr="009516FF" w:rsidRDefault="00067E14" w:rsidP="00067E14">
            <w:pPr>
              <w:rPr>
                <w:rFonts w:ascii="Arial" w:hAnsi="Arial" w:cs="Arial"/>
              </w:rPr>
            </w:pPr>
            <w:r w:rsidRPr="009516FF">
              <w:rPr>
                <w:rFonts w:ascii="Arial" w:hAnsi="Arial" w:cs="Arial"/>
              </w:rPr>
              <w:t>Dankesschreiben versenden:</w:t>
            </w:r>
          </w:p>
          <w:p w14:paraId="53E84AF8" w14:textId="502D3E86" w:rsidR="00067E14" w:rsidRPr="009516FF" w:rsidRDefault="00067E14" w:rsidP="00067E14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9516FF">
              <w:rPr>
                <w:rFonts w:ascii="Arial" w:hAnsi="Arial" w:cs="Arial"/>
              </w:rPr>
              <w:t>Erstelle und versende personalisierte Dankesschreiben an alle Spender.</w:t>
            </w:r>
          </w:p>
          <w:p w14:paraId="59E5016A" w14:textId="1190ED5B" w:rsidR="00067E14" w:rsidRPr="00633424" w:rsidRDefault="00067E14" w:rsidP="00067E14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516FF">
              <w:rPr>
                <w:rFonts w:ascii="Arial" w:hAnsi="Arial" w:cs="Arial"/>
              </w:rPr>
              <w:t>Bedanke dich auf verschiedenen Kanälen (Brief, E-Mail, Social Media).</w:t>
            </w:r>
          </w:p>
        </w:tc>
        <w:sdt>
          <w:sdtPr>
            <w:rPr>
              <w:rFonts w:ascii="Arial" w:hAnsi="Arial" w:cs="Arial"/>
            </w:rPr>
            <w:id w:val="-262142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41742509" w14:textId="77777777" w:rsidR="00067E14" w:rsidRDefault="00067E14" w:rsidP="00067E14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67E14" w14:paraId="7CA3EA2E" w14:textId="77777777" w:rsidTr="004311A5">
        <w:tc>
          <w:tcPr>
            <w:tcW w:w="8619" w:type="dxa"/>
          </w:tcPr>
          <w:p w14:paraId="1EDAA8FE" w14:textId="5C86E256" w:rsidR="00067E14" w:rsidRDefault="00067E14" w:rsidP="00067E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Feedback einholen</w:t>
            </w:r>
            <w:r w:rsidR="00641AD2">
              <w:rPr>
                <w:rFonts w:ascii="Arial" w:hAnsi="Arial" w:cs="Arial"/>
              </w:rPr>
              <w:t xml:space="preserve"> (optional):</w:t>
            </w:r>
          </w:p>
          <w:p w14:paraId="7FF30CEB" w14:textId="5215CFF5" w:rsidR="00067E14" w:rsidRPr="00325992" w:rsidRDefault="00067E14" w:rsidP="00067E14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325992">
              <w:rPr>
                <w:rFonts w:ascii="Arial" w:hAnsi="Arial" w:cs="Arial"/>
              </w:rPr>
              <w:t>Sammle Feedback von Empfängern, Teammitgliedern und anderen Stakeholdern.</w:t>
            </w:r>
          </w:p>
        </w:tc>
        <w:sdt>
          <w:sdtPr>
            <w:rPr>
              <w:rFonts w:ascii="Arial" w:hAnsi="Arial" w:cs="Arial"/>
            </w:rPr>
            <w:id w:val="-1955477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2A438DCE" w14:textId="77777777" w:rsidR="00067E14" w:rsidRDefault="00067E14" w:rsidP="00067E14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67E14" w14:paraId="5DFD8771" w14:textId="77777777" w:rsidTr="004311A5">
        <w:tc>
          <w:tcPr>
            <w:tcW w:w="8619" w:type="dxa"/>
          </w:tcPr>
          <w:p w14:paraId="665B43DA" w14:textId="069542A3" w:rsidR="00067E14" w:rsidRPr="006B0906" w:rsidRDefault="00067E14" w:rsidP="00067E14">
            <w:pPr>
              <w:rPr>
                <w:rFonts w:ascii="Arial" w:hAnsi="Arial" w:cs="Arial"/>
              </w:rPr>
            </w:pPr>
            <w:r w:rsidRPr="006B0906">
              <w:rPr>
                <w:rFonts w:ascii="Arial" w:hAnsi="Arial" w:cs="Arial"/>
              </w:rPr>
              <w:t>Erfolg der Kampagne evaluieren</w:t>
            </w:r>
            <w:r w:rsidR="00641AD2">
              <w:rPr>
                <w:rFonts w:ascii="Arial" w:hAnsi="Arial" w:cs="Arial"/>
              </w:rPr>
              <w:t xml:space="preserve"> (optional)</w:t>
            </w:r>
          </w:p>
          <w:p w14:paraId="5646FBA7" w14:textId="77777777" w:rsidR="00067E14" w:rsidRPr="006B0906" w:rsidRDefault="00067E14" w:rsidP="00067E14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906">
              <w:rPr>
                <w:rFonts w:ascii="Arial" w:hAnsi="Arial" w:cs="Arial"/>
              </w:rPr>
              <w:t>Analysiere die Ergebnisse der Kampagne (z.B. Gesamtsumme der Spenden, Anzahl der Spender, Kosten-Nutzen-Verhältnis</w:t>
            </w:r>
            <w:r>
              <w:rPr>
                <w:rFonts w:ascii="Arial" w:hAnsi="Arial" w:cs="Arial"/>
              </w:rPr>
              <w:t>, Wer hat besonders viel gespendet?</w:t>
            </w:r>
            <w:r w:rsidRPr="006B0906">
              <w:rPr>
                <w:rFonts w:ascii="Arial" w:hAnsi="Arial" w:cs="Arial"/>
              </w:rPr>
              <w:t>).</w:t>
            </w:r>
          </w:p>
          <w:p w14:paraId="375BD874" w14:textId="7C31205D" w:rsidR="00067E14" w:rsidRPr="0013641D" w:rsidRDefault="00067E14" w:rsidP="00067E14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3641D">
              <w:rPr>
                <w:rFonts w:ascii="Arial" w:hAnsi="Arial" w:cs="Arial"/>
              </w:rPr>
              <w:t>Identifiziere Stärken und Schwächen der Kampagne für zukünftige Verbesserungen.</w:t>
            </w:r>
          </w:p>
        </w:tc>
        <w:sdt>
          <w:sdtPr>
            <w:rPr>
              <w:rFonts w:ascii="Arial" w:hAnsi="Arial" w:cs="Arial"/>
            </w:rPr>
            <w:id w:val="628741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598BA9CA" w14:textId="77777777" w:rsidR="00067E14" w:rsidRDefault="00067E14" w:rsidP="00067E14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67E14" w14:paraId="0F1476E7" w14:textId="77777777" w:rsidTr="004311A5">
        <w:tc>
          <w:tcPr>
            <w:tcW w:w="8619" w:type="dxa"/>
          </w:tcPr>
          <w:p w14:paraId="26EE720A" w14:textId="170BC8BA" w:rsidR="00067E14" w:rsidRPr="00AB6298" w:rsidRDefault="00067E14" w:rsidP="00067E14">
            <w:pPr>
              <w:rPr>
                <w:rFonts w:ascii="Arial" w:hAnsi="Arial" w:cs="Arial"/>
              </w:rPr>
            </w:pPr>
            <w:r w:rsidRPr="00AB6298">
              <w:rPr>
                <w:rFonts w:ascii="Arial" w:hAnsi="Arial" w:cs="Arial"/>
              </w:rPr>
              <w:t>Datenbank aktualisieren und pflegen:</w:t>
            </w:r>
          </w:p>
          <w:p w14:paraId="7039D16E" w14:textId="2499AFB1" w:rsidR="00067E14" w:rsidRPr="00EA5EC4" w:rsidRDefault="00067E14" w:rsidP="00067E14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B6298">
              <w:rPr>
                <w:rFonts w:ascii="Arial" w:hAnsi="Arial" w:cs="Arial"/>
              </w:rPr>
              <w:t>Aktualisiere die Spenderdatenbank mit neuen Informationen (z.B. neue Spender, Änderungen in Kontaktinformationen).</w:t>
            </w:r>
          </w:p>
        </w:tc>
        <w:sdt>
          <w:sdtPr>
            <w:rPr>
              <w:rFonts w:ascii="Arial" w:hAnsi="Arial" w:cs="Arial"/>
            </w:rPr>
            <w:id w:val="939339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75245D19" w14:textId="77777777" w:rsidR="00067E14" w:rsidRDefault="00067E14" w:rsidP="00067E14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67E14" w14:paraId="3A1613E5" w14:textId="77777777" w:rsidTr="004311A5">
        <w:tc>
          <w:tcPr>
            <w:tcW w:w="8619" w:type="dxa"/>
          </w:tcPr>
          <w:p w14:paraId="0822EFF5" w14:textId="76785DCF" w:rsidR="00067E14" w:rsidRPr="00930F9F" w:rsidRDefault="00067E14" w:rsidP="00067E14">
            <w:pPr>
              <w:rPr>
                <w:rFonts w:ascii="Arial" w:hAnsi="Arial" w:cs="Arial"/>
              </w:rPr>
            </w:pPr>
            <w:r w:rsidRPr="00930F9F">
              <w:rPr>
                <w:rFonts w:ascii="Arial" w:hAnsi="Arial" w:cs="Arial"/>
              </w:rPr>
              <w:t>Nachfassaktionen planen</w:t>
            </w:r>
            <w:r>
              <w:rPr>
                <w:rFonts w:ascii="Arial" w:hAnsi="Arial" w:cs="Arial"/>
              </w:rPr>
              <w:t xml:space="preserve"> (leider sehr zeitaufwendig):</w:t>
            </w:r>
          </w:p>
          <w:p w14:paraId="3F5C304B" w14:textId="77777777" w:rsidR="00067E14" w:rsidRPr="00816D7A" w:rsidRDefault="00067E14" w:rsidP="00067E14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16D7A">
              <w:rPr>
                <w:rFonts w:ascii="Arial" w:hAnsi="Arial" w:cs="Arial"/>
              </w:rPr>
              <w:t>Überlege dir mögliche Nachfassaktionen, um die Beziehung zu den Spendern zu stärken (z.B. Folgespenden, Teilnahme an Events).</w:t>
            </w:r>
          </w:p>
          <w:p w14:paraId="0A379727" w14:textId="77777777" w:rsidR="00067E14" w:rsidRDefault="00067E14" w:rsidP="00067E14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30F9F">
              <w:rPr>
                <w:rFonts w:ascii="Arial" w:hAnsi="Arial" w:cs="Arial"/>
              </w:rPr>
              <w:lastRenderedPageBreak/>
              <w:t>Plane Folgebriefe oder andere Kommunikationsmaßnahmen, um die Spenderbindung zu erhöhen.</w:t>
            </w:r>
          </w:p>
          <w:p w14:paraId="013B5C6E" w14:textId="1956AB43" w:rsidR="00067E14" w:rsidRPr="005E3C63" w:rsidRDefault="00067E14" w:rsidP="00067E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Was immer gut zieht ist, nach erfolgreichen Einsätzen, die mit Produkt, für das </w:t>
            </w:r>
            <w:r w:rsidR="00E129D8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penden gesammelt wurden, nicht über den Einsatz auf Social-Media zu berichten, sondern auch kurz Danke zu sagen. So fühlen sich die Spender wertgeschätzt und miteinbezogen. Eine weitere </w:t>
            </w:r>
            <w:r w:rsidR="001520CD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aßnahme wäre ein Newsletter, der natürlich mit größerem Aufwand verbunden ist.</w:t>
            </w:r>
          </w:p>
        </w:tc>
        <w:sdt>
          <w:sdtPr>
            <w:rPr>
              <w:rFonts w:ascii="Arial" w:hAnsi="Arial" w:cs="Arial"/>
            </w:rPr>
            <w:id w:val="1215083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3" w:type="dxa"/>
              </w:tcPr>
              <w:p w14:paraId="5D55A7E0" w14:textId="77777777" w:rsidR="00067E14" w:rsidRDefault="00067E14" w:rsidP="00067E14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F48" w14:paraId="77A4D925" w14:textId="77777777" w:rsidTr="004311A5">
        <w:tc>
          <w:tcPr>
            <w:tcW w:w="8619" w:type="dxa"/>
          </w:tcPr>
          <w:p w14:paraId="65D40893" w14:textId="77777777" w:rsidR="00CE5D2D" w:rsidRDefault="009F7527" w:rsidP="0014414D">
            <w:pPr>
              <w:rPr>
                <w:rFonts w:ascii="Arial" w:hAnsi="Arial" w:cs="Arial"/>
              </w:rPr>
            </w:pPr>
            <w:r w:rsidRPr="0014414D">
              <w:rPr>
                <w:rFonts w:ascii="Arial" w:hAnsi="Arial" w:cs="Arial"/>
              </w:rPr>
              <w:t xml:space="preserve">Nachdem die Spendenaktion zwei bis drei Wochen gelaufen ist, bietet es sich an, </w:t>
            </w:r>
            <w:r w:rsidR="00403683">
              <w:rPr>
                <w:rFonts w:ascii="Arial" w:hAnsi="Arial" w:cs="Arial"/>
              </w:rPr>
              <w:t>folgende potenzielle Spender telefonisch zu kontaktieren:</w:t>
            </w:r>
          </w:p>
          <w:p w14:paraId="77A5B37F" w14:textId="77777777" w:rsidR="00403683" w:rsidRDefault="00412685" w:rsidP="00403683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Spender aus Vergangenheit</w:t>
            </w:r>
            <w:r w:rsidR="00CD737E">
              <w:rPr>
                <w:rFonts w:ascii="Arial" w:hAnsi="Arial" w:cs="Arial"/>
              </w:rPr>
              <w:t>: Von der Priorität erst die, die größere Summen gespendet haben</w:t>
            </w:r>
          </w:p>
          <w:p w14:paraId="750C1DFB" w14:textId="7CCB9DDC" w:rsidR="00CD737E" w:rsidRPr="00403683" w:rsidRDefault="00931CB7" w:rsidP="00403683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Unternehmen, Stiftungen und Co., die dafür bekannt sind, schon größere Summen gespendet zu haben</w:t>
            </w:r>
          </w:p>
        </w:tc>
        <w:tc>
          <w:tcPr>
            <w:tcW w:w="443" w:type="dxa"/>
          </w:tcPr>
          <w:p w14:paraId="6CE711DA" w14:textId="77777777" w:rsidR="004B0F48" w:rsidRDefault="004B0F48" w:rsidP="00067E14">
            <w:pPr>
              <w:rPr>
                <w:rFonts w:ascii="Arial" w:hAnsi="Arial" w:cs="Arial"/>
              </w:rPr>
            </w:pPr>
          </w:p>
        </w:tc>
      </w:tr>
    </w:tbl>
    <w:p w14:paraId="2E946D87" w14:textId="77777777" w:rsidR="009F5F63" w:rsidRDefault="009F5F63" w:rsidP="009F5F63"/>
    <w:p w14:paraId="42B1446B" w14:textId="77777777" w:rsidR="004B0F48" w:rsidRPr="009F5F63" w:rsidRDefault="004B0F48" w:rsidP="009F5F63"/>
    <w:sectPr w:rsidR="004B0F48" w:rsidRPr="009F5F63" w:rsidSect="0055543C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8322B" w14:textId="77777777" w:rsidR="005A0D31" w:rsidRDefault="005A0D31" w:rsidP="00B335F3">
      <w:pPr>
        <w:spacing w:after="0" w:line="240" w:lineRule="auto"/>
      </w:pPr>
      <w:r>
        <w:separator/>
      </w:r>
    </w:p>
  </w:endnote>
  <w:endnote w:type="continuationSeparator" w:id="0">
    <w:p w14:paraId="2ACF6C85" w14:textId="77777777" w:rsidR="005A0D31" w:rsidRDefault="005A0D31" w:rsidP="00B335F3">
      <w:pPr>
        <w:spacing w:after="0" w:line="240" w:lineRule="auto"/>
      </w:pPr>
      <w:r>
        <w:continuationSeparator/>
      </w:r>
    </w:p>
  </w:endnote>
  <w:endnote w:type="continuationNotice" w:id="1">
    <w:p w14:paraId="244F4638" w14:textId="77777777" w:rsidR="005A0D31" w:rsidRDefault="005A0D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1E47A" w14:textId="77777777" w:rsidR="005A0D31" w:rsidRDefault="005A0D31" w:rsidP="00B335F3">
      <w:pPr>
        <w:spacing w:after="0" w:line="240" w:lineRule="auto"/>
      </w:pPr>
      <w:r>
        <w:separator/>
      </w:r>
    </w:p>
  </w:footnote>
  <w:footnote w:type="continuationSeparator" w:id="0">
    <w:p w14:paraId="1D7CFA63" w14:textId="77777777" w:rsidR="005A0D31" w:rsidRDefault="005A0D31" w:rsidP="00B335F3">
      <w:pPr>
        <w:spacing w:after="0" w:line="240" w:lineRule="auto"/>
      </w:pPr>
      <w:r>
        <w:continuationSeparator/>
      </w:r>
    </w:p>
  </w:footnote>
  <w:footnote w:type="continuationNotice" w:id="1">
    <w:p w14:paraId="00E0F948" w14:textId="77777777" w:rsidR="005A0D31" w:rsidRDefault="005A0D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456A" w14:textId="67BA7F28" w:rsidR="00B335F3" w:rsidRDefault="00B335F3" w:rsidP="00B335F3">
    <w:pPr>
      <w:pStyle w:val="Kopfzeile"/>
      <w:jc w:val="right"/>
    </w:pPr>
    <w:r>
      <w:rPr>
        <w:noProof/>
      </w:rPr>
      <w:drawing>
        <wp:inline distT="0" distB="0" distL="0" distR="0" wp14:anchorId="78AD0A5A" wp14:editId="29771051">
          <wp:extent cx="1659555" cy="624457"/>
          <wp:effectExtent l="0" t="0" r="0" b="4445"/>
          <wp:docPr id="12063979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39798" name="Grafik 1206397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473" cy="629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03B20"/>
    <w:multiLevelType w:val="hybridMultilevel"/>
    <w:tmpl w:val="F392F32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F46EA"/>
    <w:multiLevelType w:val="hybridMultilevel"/>
    <w:tmpl w:val="BD420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31907"/>
    <w:multiLevelType w:val="hybridMultilevel"/>
    <w:tmpl w:val="F35816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A5527"/>
    <w:multiLevelType w:val="hybridMultilevel"/>
    <w:tmpl w:val="B2841C4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11408"/>
    <w:multiLevelType w:val="hybridMultilevel"/>
    <w:tmpl w:val="6B5E719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31F6E"/>
    <w:multiLevelType w:val="hybridMultilevel"/>
    <w:tmpl w:val="1324B8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B6113"/>
    <w:multiLevelType w:val="hybridMultilevel"/>
    <w:tmpl w:val="A12A575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43436"/>
    <w:multiLevelType w:val="hybridMultilevel"/>
    <w:tmpl w:val="51F82D5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01C86"/>
    <w:multiLevelType w:val="hybridMultilevel"/>
    <w:tmpl w:val="4DCE3AB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94370"/>
    <w:multiLevelType w:val="hybridMultilevel"/>
    <w:tmpl w:val="49BE57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84D01"/>
    <w:multiLevelType w:val="hybridMultilevel"/>
    <w:tmpl w:val="BFDE1B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9B28EA"/>
    <w:multiLevelType w:val="hybridMultilevel"/>
    <w:tmpl w:val="BE30E0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E69AB"/>
    <w:multiLevelType w:val="hybridMultilevel"/>
    <w:tmpl w:val="FFBEB60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97929">
    <w:abstractNumId w:val="1"/>
  </w:num>
  <w:num w:numId="2" w16cid:durableId="31424496">
    <w:abstractNumId w:val="11"/>
  </w:num>
  <w:num w:numId="3" w16cid:durableId="1746147663">
    <w:abstractNumId w:val="3"/>
  </w:num>
  <w:num w:numId="4" w16cid:durableId="306865938">
    <w:abstractNumId w:val="9"/>
  </w:num>
  <w:num w:numId="5" w16cid:durableId="1923562193">
    <w:abstractNumId w:val="4"/>
  </w:num>
  <w:num w:numId="6" w16cid:durableId="1444570069">
    <w:abstractNumId w:val="2"/>
  </w:num>
  <w:num w:numId="7" w16cid:durableId="187106026">
    <w:abstractNumId w:val="12"/>
  </w:num>
  <w:num w:numId="8" w16cid:durableId="651056491">
    <w:abstractNumId w:val="5"/>
  </w:num>
  <w:num w:numId="9" w16cid:durableId="785197972">
    <w:abstractNumId w:val="0"/>
  </w:num>
  <w:num w:numId="10" w16cid:durableId="2086878260">
    <w:abstractNumId w:val="8"/>
  </w:num>
  <w:num w:numId="11" w16cid:durableId="1565599561">
    <w:abstractNumId w:val="7"/>
  </w:num>
  <w:num w:numId="12" w16cid:durableId="1070495783">
    <w:abstractNumId w:val="6"/>
  </w:num>
  <w:num w:numId="13" w16cid:durableId="2169367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BB"/>
    <w:rsid w:val="0000631C"/>
    <w:rsid w:val="00067E14"/>
    <w:rsid w:val="00081984"/>
    <w:rsid w:val="000B212F"/>
    <w:rsid w:val="00135501"/>
    <w:rsid w:val="0013641D"/>
    <w:rsid w:val="0014414D"/>
    <w:rsid w:val="00146027"/>
    <w:rsid w:val="001520CD"/>
    <w:rsid w:val="00164A1E"/>
    <w:rsid w:val="001835FE"/>
    <w:rsid w:val="001838B6"/>
    <w:rsid w:val="00186E14"/>
    <w:rsid w:val="001B4A89"/>
    <w:rsid w:val="001D156E"/>
    <w:rsid w:val="00207E50"/>
    <w:rsid w:val="00220870"/>
    <w:rsid w:val="00224C42"/>
    <w:rsid w:val="002324DE"/>
    <w:rsid w:val="00261B20"/>
    <w:rsid w:val="00266C6B"/>
    <w:rsid w:val="00271538"/>
    <w:rsid w:val="002D1528"/>
    <w:rsid w:val="002E15F5"/>
    <w:rsid w:val="00325804"/>
    <w:rsid w:val="00325992"/>
    <w:rsid w:val="00326536"/>
    <w:rsid w:val="003278CF"/>
    <w:rsid w:val="00347993"/>
    <w:rsid w:val="00360B0A"/>
    <w:rsid w:val="003A169F"/>
    <w:rsid w:val="003A37B9"/>
    <w:rsid w:val="003B78B6"/>
    <w:rsid w:val="00402DEB"/>
    <w:rsid w:val="00403683"/>
    <w:rsid w:val="00412685"/>
    <w:rsid w:val="00413EDC"/>
    <w:rsid w:val="004A1AE1"/>
    <w:rsid w:val="004A7444"/>
    <w:rsid w:val="004B0F48"/>
    <w:rsid w:val="004B3108"/>
    <w:rsid w:val="004F3AB1"/>
    <w:rsid w:val="0050172C"/>
    <w:rsid w:val="0050500C"/>
    <w:rsid w:val="0052124C"/>
    <w:rsid w:val="0055543C"/>
    <w:rsid w:val="0059204D"/>
    <w:rsid w:val="005A0D31"/>
    <w:rsid w:val="005B5F9C"/>
    <w:rsid w:val="005E3C63"/>
    <w:rsid w:val="005F2134"/>
    <w:rsid w:val="00606592"/>
    <w:rsid w:val="006324CB"/>
    <w:rsid w:val="00633424"/>
    <w:rsid w:val="00641AD2"/>
    <w:rsid w:val="006819D2"/>
    <w:rsid w:val="00681E4F"/>
    <w:rsid w:val="006A7B8E"/>
    <w:rsid w:val="006B0906"/>
    <w:rsid w:val="006C4A3D"/>
    <w:rsid w:val="006F0888"/>
    <w:rsid w:val="006F1496"/>
    <w:rsid w:val="00703E5F"/>
    <w:rsid w:val="00715187"/>
    <w:rsid w:val="007740EC"/>
    <w:rsid w:val="0077469C"/>
    <w:rsid w:val="007868BE"/>
    <w:rsid w:val="007A2132"/>
    <w:rsid w:val="007A6024"/>
    <w:rsid w:val="007C2C76"/>
    <w:rsid w:val="00816D7A"/>
    <w:rsid w:val="00832E5F"/>
    <w:rsid w:val="00833C2F"/>
    <w:rsid w:val="00865532"/>
    <w:rsid w:val="0087206A"/>
    <w:rsid w:val="00890943"/>
    <w:rsid w:val="00897F33"/>
    <w:rsid w:val="008A24F1"/>
    <w:rsid w:val="008D5909"/>
    <w:rsid w:val="008F6FC7"/>
    <w:rsid w:val="00930F9F"/>
    <w:rsid w:val="00931CB7"/>
    <w:rsid w:val="009516FF"/>
    <w:rsid w:val="00974A3C"/>
    <w:rsid w:val="00987865"/>
    <w:rsid w:val="009D5E32"/>
    <w:rsid w:val="009E7F9E"/>
    <w:rsid w:val="009F5F63"/>
    <w:rsid w:val="009F7527"/>
    <w:rsid w:val="00A26F39"/>
    <w:rsid w:val="00A30865"/>
    <w:rsid w:val="00A34152"/>
    <w:rsid w:val="00A64947"/>
    <w:rsid w:val="00A9185E"/>
    <w:rsid w:val="00AA5B91"/>
    <w:rsid w:val="00AB6298"/>
    <w:rsid w:val="00AC7011"/>
    <w:rsid w:val="00B25BE8"/>
    <w:rsid w:val="00B335F3"/>
    <w:rsid w:val="00B67D00"/>
    <w:rsid w:val="00BA73E5"/>
    <w:rsid w:val="00BF38D2"/>
    <w:rsid w:val="00C64283"/>
    <w:rsid w:val="00CA2AF3"/>
    <w:rsid w:val="00CA5048"/>
    <w:rsid w:val="00CD737E"/>
    <w:rsid w:val="00CE5D2D"/>
    <w:rsid w:val="00D3667D"/>
    <w:rsid w:val="00D44AFA"/>
    <w:rsid w:val="00D6569F"/>
    <w:rsid w:val="00DB2CEE"/>
    <w:rsid w:val="00DD65D2"/>
    <w:rsid w:val="00DE7FC5"/>
    <w:rsid w:val="00E01FAC"/>
    <w:rsid w:val="00E129D8"/>
    <w:rsid w:val="00E350F4"/>
    <w:rsid w:val="00E40537"/>
    <w:rsid w:val="00E62FEF"/>
    <w:rsid w:val="00E71EF6"/>
    <w:rsid w:val="00EA2D60"/>
    <w:rsid w:val="00EA5EC4"/>
    <w:rsid w:val="00EB6E07"/>
    <w:rsid w:val="00EC5742"/>
    <w:rsid w:val="00ED033A"/>
    <w:rsid w:val="00ED5B38"/>
    <w:rsid w:val="00F113F7"/>
    <w:rsid w:val="00F3216F"/>
    <w:rsid w:val="00F76275"/>
    <w:rsid w:val="00F9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784C0"/>
  <w15:chartTrackingRefBased/>
  <w15:docId w15:val="{F7754639-F671-4C4C-893E-2BD94B42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924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924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924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924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924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924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924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924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924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924BB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924BB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924BB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924BB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924BB"/>
    <w:rPr>
      <w:rFonts w:eastAsiaTheme="majorEastAsia" w:cstheme="majorBidi"/>
      <w:noProof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924BB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924BB"/>
    <w:rPr>
      <w:rFonts w:eastAsiaTheme="majorEastAsia" w:cstheme="majorBidi"/>
      <w:noProof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924BB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924BB"/>
    <w:rPr>
      <w:rFonts w:eastAsiaTheme="majorEastAsia" w:cstheme="majorBidi"/>
      <w:noProof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924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924BB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924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924BB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924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924BB"/>
    <w:rPr>
      <w:i/>
      <w:iCs/>
      <w:noProof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924B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924B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924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924BB"/>
    <w:rPr>
      <w:i/>
      <w:iCs/>
      <w:noProof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924B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92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Absatz-Standardschriftart"/>
    <w:rsid w:val="00DB2CEE"/>
    <w:rPr>
      <w:rFonts w:ascii="Segoe UI" w:hAnsi="Segoe UI" w:cs="Segoe UI" w:hint="default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5B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A5B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A5B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5B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5B91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B3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35F3"/>
  </w:style>
  <w:style w:type="paragraph" w:styleId="Fuzeile">
    <w:name w:val="footer"/>
    <w:basedOn w:val="Standard"/>
    <w:link w:val="FuzeileZchn"/>
    <w:uiPriority w:val="99"/>
    <w:unhideWhenUsed/>
    <w:rsid w:val="00B3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35F3"/>
  </w:style>
  <w:style w:type="character" w:styleId="Hyperlink">
    <w:name w:val="Hyperlink"/>
    <w:basedOn w:val="Absatz-Standardschriftart"/>
    <w:uiPriority w:val="99"/>
    <w:unhideWhenUsed/>
    <w:rsid w:val="00832E5F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2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5B811C3B0D345A8712F08FC42B9C3" ma:contentTypeVersion="14" ma:contentTypeDescription="Create a new document." ma:contentTypeScope="" ma:versionID="60d9d22388e682a9b9103c2dc85210e1">
  <xsd:schema xmlns:xsd="http://www.w3.org/2001/XMLSchema" xmlns:xs="http://www.w3.org/2001/XMLSchema" xmlns:p="http://schemas.microsoft.com/office/2006/metadata/properties" xmlns:ns2="77dde2a4-47c2-42a4-874c-1b7e435c000a" xmlns:ns3="8030808a-57f1-4ca2-8550-fd4468847ae3" targetNamespace="http://schemas.microsoft.com/office/2006/metadata/properties" ma:root="true" ma:fieldsID="f7bd8473221a1ed061f7f34cc35f775c" ns2:_="" ns3:_="">
    <xsd:import namespace="77dde2a4-47c2-42a4-874c-1b7e435c000a"/>
    <xsd:import namespace="8030808a-57f1-4ca2-8550-fd4468847a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e2a4-47c2-42a4-874c-1b7e435c0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2765bcd1-4197-4e00-b91b-bbdab4c39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0808a-57f1-4ca2-8550-fd4468847ae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de2a4-47c2-42a4-874c-1b7e435c00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0899CB-EF3E-450F-9D88-CF09345194B0}"/>
</file>

<file path=customXml/itemProps2.xml><?xml version="1.0" encoding="utf-8"?>
<ds:datastoreItem xmlns:ds="http://schemas.openxmlformats.org/officeDocument/2006/customXml" ds:itemID="{3FA69648-9E66-437D-B5E9-86BA43B89DC5}">
  <ds:schemaRefs>
    <ds:schemaRef ds:uri="http://schemas.microsoft.com/office/2006/metadata/properties"/>
    <ds:schemaRef ds:uri="http://schemas.microsoft.com/office/infopath/2007/PartnerControls"/>
    <ds:schemaRef ds:uri="77dde2a4-47c2-42a4-874c-1b7e435c000a"/>
  </ds:schemaRefs>
</ds:datastoreItem>
</file>

<file path=customXml/itemProps3.xml><?xml version="1.0" encoding="utf-8"?>
<ds:datastoreItem xmlns:ds="http://schemas.openxmlformats.org/officeDocument/2006/customXml" ds:itemID="{92CA9655-F031-4992-9F42-499FEDA3AD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Weidmann</dc:creator>
  <cp:keywords/>
  <dc:description/>
  <cp:lastModifiedBy>Markus Weidmann</cp:lastModifiedBy>
  <cp:revision>120</cp:revision>
  <dcterms:created xsi:type="dcterms:W3CDTF">2024-08-26T13:52:00Z</dcterms:created>
  <dcterms:modified xsi:type="dcterms:W3CDTF">2024-08-29T13:02:00Z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0x0101009125B811C3B0D345A8712F08FC42B9C3</vt:lpwstr>
  </property>
  <property fmtid="{D5CDD505-2E9C-101B-9397-08002B2CF9AE}" pid="3" name="MediaServiceImageTags">
    <vt:lpwstr/>
  </property>
</Properties>
</file>